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38" w:rsidRPr="00BE3CFE" w:rsidRDefault="00F8261A" w:rsidP="005A311A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r w:rsidRPr="00BE3CFE">
        <w:rPr>
          <w:sz w:val="32"/>
          <w:szCs w:val="32"/>
        </w:rPr>
        <w:t xml:space="preserve">Museum of the Bible </w:t>
      </w:r>
      <w:r w:rsidR="00FB2CE5" w:rsidRPr="00BE3CFE">
        <w:rPr>
          <w:sz w:val="32"/>
          <w:szCs w:val="32"/>
        </w:rPr>
        <w:t>&amp; Basilica</w:t>
      </w:r>
      <w:r w:rsidR="00BE3CFE">
        <w:rPr>
          <w:sz w:val="32"/>
          <w:szCs w:val="32"/>
        </w:rPr>
        <w:t xml:space="preserve"> of the Immaculate Conception</w:t>
      </w:r>
      <w:r w:rsidR="00FB2CE5" w:rsidRPr="00BE3CFE">
        <w:rPr>
          <w:sz w:val="32"/>
          <w:szCs w:val="32"/>
        </w:rPr>
        <w:t xml:space="preserve"> Trip</w:t>
      </w:r>
    </w:p>
    <w:p w:rsidR="00FB2CE5" w:rsidRPr="00BE3CFE" w:rsidRDefault="00FB2CE5" w:rsidP="005A311A">
      <w:pPr>
        <w:spacing w:after="0" w:line="240" w:lineRule="auto"/>
        <w:jc w:val="center"/>
        <w:rPr>
          <w:sz w:val="32"/>
          <w:szCs w:val="32"/>
        </w:rPr>
      </w:pPr>
      <w:r w:rsidRPr="00BE3CFE">
        <w:rPr>
          <w:sz w:val="32"/>
          <w:szCs w:val="32"/>
        </w:rPr>
        <w:t>Registration</w:t>
      </w:r>
    </w:p>
    <w:p w:rsidR="00FB2CE5" w:rsidRDefault="00FB2CE5" w:rsidP="00FB2CE5">
      <w:pPr>
        <w:rPr>
          <w:sz w:val="24"/>
          <w:szCs w:val="24"/>
        </w:rPr>
      </w:pPr>
      <w:r>
        <w:rPr>
          <w:sz w:val="24"/>
          <w:szCs w:val="24"/>
        </w:rPr>
        <w:t>Seton Youth Ministry will be traveling on a school bus from our church to Washingt</w:t>
      </w:r>
      <w:r w:rsidR="00F8261A">
        <w:rPr>
          <w:sz w:val="24"/>
          <w:szCs w:val="24"/>
        </w:rPr>
        <w:t>on D.C to visit the Museum of the Bible</w:t>
      </w:r>
      <w:r>
        <w:rPr>
          <w:sz w:val="24"/>
          <w:szCs w:val="24"/>
        </w:rPr>
        <w:t xml:space="preserve"> and the Basilica of the Immaculate Conception.  This event is open to the entire St. Elizabeth Ann Seton Parish</w:t>
      </w:r>
      <w:r w:rsidR="005A311A">
        <w:rPr>
          <w:sz w:val="24"/>
          <w:szCs w:val="24"/>
        </w:rPr>
        <w:t xml:space="preserve"> community</w:t>
      </w:r>
      <w:r>
        <w:rPr>
          <w:sz w:val="24"/>
          <w:szCs w:val="24"/>
        </w:rPr>
        <w:t xml:space="preserve">.  </w:t>
      </w:r>
    </w:p>
    <w:p w:rsidR="00FB2CE5" w:rsidRDefault="00FB2CE5" w:rsidP="00FB2CE5">
      <w:pPr>
        <w:jc w:val="center"/>
        <w:rPr>
          <w:rFonts w:ascii="Arial" w:hAnsi="Arial" w:cs="Arial"/>
          <w:noProof/>
          <w:color w:val="0000FF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838450" cy="1417025"/>
            <wp:effectExtent l="0" t="0" r="0" b="0"/>
            <wp:docPr id="1" name="Picture 1" descr="Image result for museum of the bibl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useum of the bibl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438" cy="142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CE5" w:rsidRPr="00BE3CFE" w:rsidRDefault="00FB2CE5" w:rsidP="00FB2CE5">
      <w:pPr>
        <w:jc w:val="center"/>
        <w:rPr>
          <w:rFonts w:cstheme="minorHAnsi"/>
          <w:noProof/>
          <w:sz w:val="24"/>
          <w:szCs w:val="24"/>
        </w:rPr>
      </w:pPr>
      <w:r w:rsidRPr="00BE3CFE">
        <w:rPr>
          <w:rFonts w:cstheme="minorHAnsi"/>
          <w:noProof/>
          <w:sz w:val="24"/>
          <w:szCs w:val="24"/>
        </w:rPr>
        <w:t>Im</w:t>
      </w:r>
      <w:r w:rsidR="00DA5C0B">
        <w:rPr>
          <w:rFonts w:cstheme="minorHAnsi"/>
          <w:noProof/>
          <w:sz w:val="24"/>
          <w:szCs w:val="24"/>
        </w:rPr>
        <w:t>age from inside the Museum of the Bible</w:t>
      </w:r>
    </w:p>
    <w:p w:rsidR="00FB2CE5" w:rsidRDefault="00FB2CE5" w:rsidP="00FB2CE5">
      <w:pPr>
        <w:jc w:val="center"/>
        <w:rPr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3055556" cy="1809750"/>
            <wp:effectExtent l="0" t="0" r="0" b="0"/>
            <wp:docPr id="3" name="Picture 3" descr="Image result for basilica of the immaculate conception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asilica of the immaculate conception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020" cy="181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CE5" w:rsidRDefault="00FB2CE5" w:rsidP="00FB2CE5">
      <w:pPr>
        <w:jc w:val="center"/>
        <w:rPr>
          <w:sz w:val="24"/>
          <w:szCs w:val="24"/>
        </w:rPr>
      </w:pPr>
      <w:r>
        <w:rPr>
          <w:sz w:val="24"/>
          <w:szCs w:val="24"/>
        </w:rPr>
        <w:t>Image of the Basilica of the Immaculate Conception</w:t>
      </w:r>
    </w:p>
    <w:p w:rsidR="00FB2CE5" w:rsidRDefault="00FB2CE5" w:rsidP="005A31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Date: Saturday, April 21</w:t>
      </w:r>
      <w:r w:rsidRPr="00FB2CE5">
        <w:rPr>
          <w:sz w:val="24"/>
          <w:szCs w:val="24"/>
          <w:vertAlign w:val="superscript"/>
        </w:rPr>
        <w:t>st</w:t>
      </w:r>
    </w:p>
    <w:p w:rsidR="00FB2CE5" w:rsidRDefault="00FB2CE5" w:rsidP="005A31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Departure time</w:t>
      </w:r>
      <w:r w:rsidR="005A311A">
        <w:rPr>
          <w:sz w:val="24"/>
          <w:szCs w:val="24"/>
        </w:rPr>
        <w:t xml:space="preserve"> from St. Elizabeth Ann Seton Parish</w:t>
      </w:r>
      <w:r>
        <w:rPr>
          <w:sz w:val="24"/>
          <w:szCs w:val="24"/>
        </w:rPr>
        <w:t xml:space="preserve">: 7:45am </w:t>
      </w:r>
    </w:p>
    <w:p w:rsidR="00FB2CE5" w:rsidRDefault="00FB2CE5" w:rsidP="005A31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Return time</w:t>
      </w:r>
      <w:r w:rsidR="005A311A">
        <w:rPr>
          <w:sz w:val="24"/>
          <w:szCs w:val="24"/>
        </w:rPr>
        <w:t xml:space="preserve"> to St. Elizabeth Ann Seton Parish</w:t>
      </w:r>
      <w:r>
        <w:rPr>
          <w:sz w:val="24"/>
          <w:szCs w:val="24"/>
        </w:rPr>
        <w:t>: 7:00pm</w:t>
      </w:r>
    </w:p>
    <w:p w:rsidR="005A311A" w:rsidRDefault="00BE3CFE" w:rsidP="005A31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Cost for youths 19</w:t>
      </w:r>
      <w:r w:rsidR="005A311A">
        <w:rPr>
          <w:sz w:val="24"/>
          <w:szCs w:val="24"/>
        </w:rPr>
        <w:t xml:space="preserve"> &amp; under: $25</w:t>
      </w:r>
    </w:p>
    <w:p w:rsidR="00BE3CFE" w:rsidRDefault="00BE3CFE" w:rsidP="005A31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Cost for those 20</w:t>
      </w:r>
      <w:r w:rsidR="005A311A">
        <w:rPr>
          <w:sz w:val="24"/>
          <w:szCs w:val="24"/>
        </w:rPr>
        <w:t xml:space="preserve"> &amp; older: $40</w:t>
      </w:r>
    </w:p>
    <w:p w:rsidR="005A311A" w:rsidRPr="00F8261A" w:rsidRDefault="005A311A" w:rsidP="005A311A">
      <w:pPr>
        <w:spacing w:after="0" w:line="240" w:lineRule="auto"/>
        <w:rPr>
          <w:b/>
          <w:sz w:val="24"/>
          <w:szCs w:val="24"/>
        </w:rPr>
      </w:pPr>
      <w:r w:rsidRPr="00F8261A">
        <w:rPr>
          <w:b/>
          <w:sz w:val="24"/>
          <w:szCs w:val="24"/>
        </w:rPr>
        <w:t>Registration due March 25</w:t>
      </w:r>
      <w:r w:rsidRPr="00F8261A">
        <w:rPr>
          <w:b/>
          <w:sz w:val="24"/>
          <w:szCs w:val="24"/>
          <w:vertAlign w:val="superscript"/>
        </w:rPr>
        <w:t>th</w:t>
      </w:r>
      <w:r w:rsidRPr="00F8261A">
        <w:rPr>
          <w:b/>
          <w:sz w:val="24"/>
          <w:szCs w:val="24"/>
        </w:rPr>
        <w:t xml:space="preserve"> by the 11 o’clock mass.  </w:t>
      </w:r>
    </w:p>
    <w:bookmarkEnd w:id="0"/>
    <w:p w:rsidR="00683E73" w:rsidRDefault="00683E73" w:rsidP="005A31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Youth Registration: Make checks payable to St. Elizabeth Ann Seton Parish &amp; fill out the </w:t>
      </w:r>
      <w:r w:rsidR="00F8261A">
        <w:rPr>
          <w:sz w:val="24"/>
          <w:szCs w:val="24"/>
        </w:rPr>
        <w:t xml:space="preserve">attached form.  </w:t>
      </w:r>
    </w:p>
    <w:p w:rsidR="00FB2CE5" w:rsidRDefault="00BE3CFE" w:rsidP="00FB2CE5">
      <w:pPr>
        <w:rPr>
          <w:sz w:val="24"/>
          <w:szCs w:val="24"/>
        </w:rPr>
      </w:pPr>
      <w:r>
        <w:rPr>
          <w:sz w:val="24"/>
          <w:szCs w:val="24"/>
        </w:rPr>
        <w:t xml:space="preserve">Adult Registration: Make checks payable to St. Elizabeth Ann Seton Parish &amp; fill out the below box: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3CFE" w:rsidTr="00BE3CFE">
        <w:trPr>
          <w:trHeight w:val="1025"/>
        </w:trPr>
        <w:tc>
          <w:tcPr>
            <w:tcW w:w="9350" w:type="dxa"/>
          </w:tcPr>
          <w:p w:rsidR="00BE3CFE" w:rsidRDefault="00BE3CFE" w:rsidP="00FB2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 _________________________                                Email: _________________________</w:t>
            </w:r>
          </w:p>
          <w:p w:rsidR="00BE3CFE" w:rsidRDefault="00BE3CFE" w:rsidP="00FB2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#: __________________________                           Home #: _________________________</w:t>
            </w:r>
          </w:p>
          <w:p w:rsidR="00BE3CFE" w:rsidRDefault="00BE3CFE" w:rsidP="00FB2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</w:t>
            </w:r>
            <w:r w:rsidR="00DA5C0B">
              <w:rPr>
                <w:sz w:val="24"/>
                <w:szCs w:val="24"/>
              </w:rPr>
              <w:t>t Name &amp; #:</w:t>
            </w:r>
            <w:r>
              <w:rPr>
                <w:sz w:val="24"/>
                <w:szCs w:val="24"/>
              </w:rPr>
              <w:t>___________________________________________________</w:t>
            </w:r>
          </w:p>
        </w:tc>
      </w:tr>
    </w:tbl>
    <w:p w:rsidR="00FB2CE5" w:rsidRPr="00FB2CE5" w:rsidRDefault="00FB2CE5" w:rsidP="00FB2CE5">
      <w:pPr>
        <w:rPr>
          <w:sz w:val="24"/>
          <w:szCs w:val="24"/>
        </w:rPr>
      </w:pPr>
    </w:p>
    <w:sectPr w:rsidR="00FB2CE5" w:rsidRPr="00FB2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E5"/>
    <w:rsid w:val="005A311A"/>
    <w:rsid w:val="00683E73"/>
    <w:rsid w:val="00BE3CFE"/>
    <w:rsid w:val="00CF5C59"/>
    <w:rsid w:val="00DA5C0B"/>
    <w:rsid w:val="00DE5894"/>
    <w:rsid w:val="00F14938"/>
    <w:rsid w:val="00F8261A"/>
    <w:rsid w:val="00FB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D3101-C184-43C7-B8A0-C0041ED0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2ahUKEwiJ3uO_s9DZAhVBm-AKHf0xClwQjRx6BAgAEAY&amp;url=https://commons.wikimedia.org/wiki/File:Basilica_of_the_National_Shrine_of_the_Immaculate_Conception.jpg&amp;psig=AOvVaw1vqWKla9Arq7eCpA6DNeYU&amp;ust=1520175034397158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rct=j&amp;q=&amp;esrc=s&amp;source=images&amp;cd=&amp;cad=rja&amp;uact=8&amp;ved=2ahUKEwjQovmOs9DZAhXpc98KHXWHDGUQjRx6BAgAEAY&amp;url=http://uk.businessinsider.com/what-to-know-about-hobby-lobby-president-backed-museum-of-the-bible-2017-7&amp;psig=AOvVaw1AmkHkxtTsppXmASY_X3Vz&amp;ust=152017493393489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2018-03-04T19:01:00Z</cp:lastPrinted>
  <dcterms:created xsi:type="dcterms:W3CDTF">2018-03-03T14:45:00Z</dcterms:created>
  <dcterms:modified xsi:type="dcterms:W3CDTF">2018-03-04T19:21:00Z</dcterms:modified>
</cp:coreProperties>
</file>